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25D497" w:rsidP="7060F489" w:rsidRDefault="2125D497" w14:paraId="225B6458" w14:textId="5BEA2EF1">
      <w:pPr>
        <w:spacing w:after="160" w:line="259" w:lineRule="auto"/>
        <w:jc w:val="center"/>
        <w:rPr>
          <w:rFonts w:ascii="Tempus Sans ITC" w:hAnsi="Tempus Sans ITC" w:eastAsia="Tempus Sans ITC" w:cs="Tempus Sans ITC"/>
          <w:noProof w:val="0"/>
          <w:sz w:val="40"/>
          <w:szCs w:val="40"/>
          <w:lang w:val="en-US"/>
        </w:rPr>
      </w:pPr>
      <w:r w:rsidRPr="7060F489" w:rsidR="2125D497">
        <w:rPr>
          <w:rFonts w:ascii="Tempus Sans ITC" w:hAnsi="Tempus Sans ITC" w:eastAsia="Tempus Sans ITC" w:cs="Tempus Sans ITC"/>
          <w:noProof w:val="0"/>
          <w:sz w:val="40"/>
          <w:szCs w:val="40"/>
          <w:lang w:val="en-US"/>
        </w:rPr>
        <w:t>The Perfect Pout SA</w:t>
      </w:r>
    </w:p>
    <w:p w:rsidR="2125D497" w:rsidP="7060F489" w:rsidRDefault="2125D497" w14:paraId="2A18FA9F" w14:textId="485474D1">
      <w:pPr>
        <w:pStyle w:val="Normal"/>
        <w:jc w:val="center"/>
        <w:rPr>
          <w:rFonts w:ascii="Calibri Light" w:hAnsi="Calibri Light" w:eastAsia="Calibri Light" w:cs="Calibri Light" w:asciiTheme="majorAscii" w:hAnsiTheme="majorAscii" w:eastAsiaTheme="majorAscii" w:cstheme="majorAscii"/>
          <w:b w:val="1"/>
          <w:bCs w:val="1"/>
          <w:sz w:val="24"/>
          <w:szCs w:val="24"/>
        </w:rPr>
      </w:pPr>
      <w:r w:rsidRPr="7060F489" w:rsidR="2125D497">
        <w:rPr>
          <w:rFonts w:ascii="Calibri Light" w:hAnsi="Calibri Light" w:eastAsia="Calibri Light" w:cs="Calibri Light" w:asciiTheme="majorAscii" w:hAnsiTheme="majorAscii" w:eastAsiaTheme="majorAscii" w:cstheme="majorAscii"/>
          <w:b w:val="1"/>
          <w:bCs w:val="1"/>
          <w:sz w:val="24"/>
          <w:szCs w:val="24"/>
        </w:rPr>
        <w:t xml:space="preserve">108 Fisher Street, </w:t>
      </w:r>
      <w:r w:rsidRPr="7060F489" w:rsidR="2125D497">
        <w:rPr>
          <w:rFonts w:ascii="Calibri Light" w:hAnsi="Calibri Light" w:eastAsia="Calibri Light" w:cs="Calibri Light" w:asciiTheme="majorAscii" w:hAnsiTheme="majorAscii" w:eastAsiaTheme="majorAscii" w:cstheme="majorAscii"/>
          <w:b w:val="1"/>
          <w:bCs w:val="1"/>
          <w:sz w:val="24"/>
          <w:szCs w:val="24"/>
        </w:rPr>
        <w:t>Fullarton</w:t>
      </w:r>
      <w:r w:rsidRPr="7060F489" w:rsidR="2125D497">
        <w:rPr>
          <w:rFonts w:ascii="Calibri Light" w:hAnsi="Calibri Light" w:eastAsia="Calibri Light" w:cs="Calibri Light" w:asciiTheme="majorAscii" w:hAnsiTheme="majorAscii" w:eastAsiaTheme="majorAscii" w:cstheme="majorAscii"/>
          <w:b w:val="1"/>
          <w:bCs w:val="1"/>
          <w:sz w:val="24"/>
          <w:szCs w:val="24"/>
        </w:rPr>
        <w:t xml:space="preserve"> SA 5063</w:t>
      </w:r>
    </w:p>
    <w:p w:rsidR="7060F489" w:rsidP="0819D234" w:rsidRDefault="7060F489" w14:paraId="7C78544D" w14:textId="15C8246D">
      <w:pPr>
        <w:pStyle w:val="Normal"/>
        <w:jc w:val="center"/>
        <w:rPr>
          <w:rFonts w:ascii="Calibri Light" w:hAnsi="Calibri Light" w:eastAsia="Calibri Light" w:cs="Calibri Light" w:asciiTheme="majorAscii" w:hAnsiTheme="majorAscii" w:eastAsiaTheme="majorAscii" w:cstheme="majorAscii"/>
          <w:b w:val="1"/>
          <w:bCs w:val="1"/>
          <w:sz w:val="24"/>
          <w:szCs w:val="24"/>
        </w:rPr>
      </w:pPr>
      <w:r w:rsidRPr="0819D234" w:rsidR="2125D497">
        <w:rPr>
          <w:rFonts w:ascii="Calibri Light" w:hAnsi="Calibri Light" w:eastAsia="Calibri Light" w:cs="Calibri Light" w:asciiTheme="majorAscii" w:hAnsiTheme="majorAscii" w:eastAsiaTheme="majorAscii" w:cstheme="majorAscii"/>
          <w:b w:val="1"/>
          <w:bCs w:val="1"/>
          <w:sz w:val="24"/>
          <w:szCs w:val="24"/>
        </w:rPr>
        <w:t>Andrea Eblen CN Mob: 0499 898 822</w:t>
      </w:r>
    </w:p>
    <w:p xmlns:wp14="http://schemas.microsoft.com/office/word/2010/wordml" w:rsidP="7060F489" w14:paraId="2C078E63" wp14:textId="76A9A2A7">
      <w:pPr>
        <w:rPr>
          <w:rFonts w:ascii="Calibri Light" w:hAnsi="Calibri Light" w:eastAsia="Calibri Light" w:cs="Calibri Light" w:asciiTheme="majorAscii" w:hAnsiTheme="majorAscii" w:eastAsiaTheme="majorAscii" w:cstheme="majorAscii"/>
          <w:b w:val="1"/>
          <w:bCs w:val="1"/>
          <w:sz w:val="24"/>
          <w:szCs w:val="24"/>
        </w:rPr>
      </w:pPr>
      <w:bookmarkStart w:name="_GoBack" w:id="0"/>
      <w:bookmarkEnd w:id="0"/>
      <w:r w:rsidRPr="7060F489" w:rsidR="41E2C387">
        <w:rPr>
          <w:rFonts w:ascii="Calibri Light" w:hAnsi="Calibri Light" w:eastAsia="Calibri Light" w:cs="Calibri Light" w:asciiTheme="majorAscii" w:hAnsiTheme="majorAscii" w:eastAsiaTheme="majorAscii" w:cstheme="majorAscii"/>
          <w:b w:val="1"/>
          <w:bCs w:val="1"/>
          <w:sz w:val="24"/>
          <w:szCs w:val="24"/>
        </w:rPr>
        <w:t>PLASMA PEN AFTERCARE &amp; POST TREATMENT GUIDELINES</w:t>
      </w:r>
    </w:p>
    <w:p w:rsidR="41E2C387" w:rsidP="7060F489" w:rsidRDefault="41E2C387" w14:paraId="17B207FC" w14:textId="7FC6A5C6">
      <w:pPr>
        <w:pStyle w:val="Normal"/>
        <w:rPr>
          <w:rFonts w:ascii="Calibri Light" w:hAnsi="Calibri Light" w:eastAsia="Calibri Light" w:cs="Calibri Light" w:asciiTheme="majorAscii" w:hAnsiTheme="majorAscii" w:eastAsiaTheme="majorAscii" w:cstheme="majorAscii"/>
          <w:noProof w:val="0"/>
          <w:color w:val="222222"/>
          <w:sz w:val="24"/>
          <w:szCs w:val="24"/>
          <w:lang w:val="en-US"/>
        </w:rPr>
      </w:pPr>
      <w:r>
        <w:br/>
      </w:r>
      <w:r w:rsidRPr="7060F489" w:rsidR="41E2C387">
        <w:rPr>
          <w:rFonts w:ascii="Calibri Light" w:hAnsi="Calibri Light" w:eastAsia="Calibri Light" w:cs="Calibri Light" w:asciiTheme="majorAscii" w:hAnsiTheme="majorAscii" w:eastAsiaTheme="majorAscii" w:cstheme="majorAscii"/>
          <w:b w:val="1"/>
          <w:bCs w:val="1"/>
          <w:noProof w:val="0"/>
          <w:color w:val="222222"/>
          <w:sz w:val="24"/>
          <w:szCs w:val="24"/>
          <w:lang w:val="en-US"/>
        </w:rPr>
        <w:t>How it works?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Unlike any device on the market, the Plasma Pen converts electrical energy into an electrostatic energy to create artificial nitrogen plasma. Plasma is an ionized gas consisting of positive ions and free electrons in proportions which enables it to conduct electricity. These Plasma Pen device discharges precise flashes of plasma in millisecond bursts, triggering the body’s natural healing and anti-aging processes in the epidermal and dermal layers. Your body then starts produces new collagen and elastin to improve skin texture and tone. This treatment is also known as </w:t>
      </w:r>
      <w:proofErr w:type="spellStart"/>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Fibroblasting</w:t>
      </w:r>
      <w:proofErr w:type="spellEnd"/>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Fibroblasts are the cells that produce collagen</w:t>
      </w:r>
      <w:r>
        <w:br/>
      </w:r>
      <w:r>
        <w:br/>
      </w:r>
      <w:r w:rsidRPr="7060F489" w:rsidR="41E2C387">
        <w:rPr>
          <w:rFonts w:ascii="Calibri Light" w:hAnsi="Calibri Light" w:eastAsia="Calibri Light" w:cs="Calibri Light" w:asciiTheme="majorAscii" w:hAnsiTheme="majorAscii" w:eastAsiaTheme="majorAscii" w:cstheme="majorAscii"/>
          <w:b w:val="1"/>
          <w:bCs w:val="1"/>
          <w:noProof w:val="0"/>
          <w:color w:val="222222"/>
          <w:sz w:val="24"/>
          <w:szCs w:val="24"/>
          <w:lang w:val="en-US"/>
        </w:rPr>
        <w:t>Post Plasma Pen Treatment</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For 5-14 days following your treatment, you will experience skin sensitivity, mild to moderate redness, swelling, skin crusting and flaking. Swelling usually begins the day after treatment and typically lasts for 5 days.</w:t>
      </w:r>
      <w:r>
        <w:br/>
      </w:r>
      <w:r>
        <w:br/>
      </w:r>
      <w:r w:rsidRPr="7060F489" w:rsidR="41E2C387">
        <w:rPr>
          <w:rFonts w:ascii="Calibri Light" w:hAnsi="Calibri Light" w:eastAsia="Calibri Light" w:cs="Calibri Light" w:asciiTheme="majorAscii" w:hAnsiTheme="majorAscii" w:eastAsiaTheme="majorAscii" w:cstheme="majorAscii"/>
          <w:b w:val="1"/>
          <w:bCs w:val="1"/>
          <w:noProof w:val="0"/>
          <w:color w:val="222222"/>
          <w:sz w:val="24"/>
          <w:szCs w:val="24"/>
          <w:lang w:val="en-US"/>
        </w:rPr>
        <w:t xml:space="preserve">Healing Process for Plasma treatments: </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Day 1</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Erythema and swelling present</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Micro-crusting occurs and can last up to 3 – 4 weeks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Discomfort, pain and slight discharge can occur, but this is normal</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Treatment area is NOT to get wet for 48 </w:t>
      </w:r>
      <w:proofErr w:type="spellStart"/>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hrs</w:t>
      </w:r>
      <w:proofErr w:type="spellEnd"/>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Day 2</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Swelling may migrate under eyes, even if plasma treatment wasn't carried out on lower lids, this is normal because fluid drainage may occur to lower lids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Bruising may occur</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Day 3</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w:t>
      </w:r>
      <w:proofErr w:type="spellStart"/>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Odema</w:t>
      </w:r>
      <w:proofErr w:type="spellEnd"/>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peaks at 72 hours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Do not pick, scratch, rub or abrade the scabs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Day 4-7</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Minor discomfort and </w:t>
      </w:r>
      <w:proofErr w:type="spellStart"/>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odema</w:t>
      </w:r>
      <w:proofErr w:type="spellEnd"/>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Scabs may start to fall</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Week 2</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Area may feel tender to touch and look pink</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Mild stinging sensation when applying products</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Week 3-4</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Area may be still slightly tender and pinker than the rest of skin</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Complete clearance of micro-crusting</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u w:val="single"/>
          <w:lang w:val="en-US"/>
        </w:rPr>
        <w:t>Month 2</w:t>
      </w:r>
      <w:r>
        <w:br/>
      </w:r>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Tenderness should have </w:t>
      </w:r>
      <w:proofErr w:type="gramStart"/>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subsided</w:t>
      </w:r>
      <w:proofErr w:type="gramEnd"/>
      <w:r w:rsidRPr="7060F489" w:rsidR="41E2C387">
        <w:rPr>
          <w:rFonts w:ascii="Calibri Light" w:hAnsi="Calibri Light" w:eastAsia="Calibri Light" w:cs="Calibri Light" w:asciiTheme="majorAscii" w:hAnsiTheme="majorAscii" w:eastAsiaTheme="majorAscii" w:cstheme="majorAscii"/>
          <w:noProof w:val="0"/>
          <w:color w:val="222222"/>
          <w:sz w:val="24"/>
          <w:szCs w:val="24"/>
          <w:lang w:val="en-US"/>
        </w:rPr>
        <w:t xml:space="preserve"> and area should have blended with surrounding skin tone</w:t>
      </w:r>
      <w:r w:rsidRPr="7060F489" w:rsidR="53EE4B3E">
        <w:rPr>
          <w:rFonts w:ascii="Calibri Light" w:hAnsi="Calibri Light" w:eastAsia="Calibri Light" w:cs="Calibri Light" w:asciiTheme="majorAscii" w:hAnsiTheme="majorAscii" w:eastAsiaTheme="majorAscii" w:cstheme="majorAscii"/>
          <w:noProof w:val="0"/>
          <w:color w:val="222222"/>
          <w:sz w:val="24"/>
          <w:szCs w:val="24"/>
          <w:lang w:val="en-US"/>
        </w:rPr>
        <w:t>.</w:t>
      </w:r>
    </w:p>
    <w:p w:rsidR="7060F489" w:rsidP="7060F489" w:rsidRDefault="7060F489" w14:paraId="4C70EA87" w14:textId="6A8C152E">
      <w:pPr>
        <w:pStyle w:val="Normal"/>
        <w:rPr>
          <w:rFonts w:ascii="Calibri Light" w:hAnsi="Calibri Light" w:eastAsia="Calibri Light" w:cs="Calibri Light" w:asciiTheme="majorAscii" w:hAnsiTheme="majorAscii" w:eastAsiaTheme="majorAscii" w:cstheme="majorAscii"/>
          <w:noProof w:val="0"/>
          <w:color w:val="222222"/>
          <w:sz w:val="24"/>
          <w:szCs w:val="24"/>
          <w:lang w:val="en-US"/>
        </w:rPr>
      </w:pPr>
    </w:p>
    <w:p w:rsidR="0819D234" w:rsidP="0819D234" w:rsidRDefault="0819D234" w14:paraId="03535E14" w14:textId="1BD5A12A">
      <w:pPr>
        <w:pStyle w:val="Normal"/>
        <w:rPr>
          <w:rFonts w:ascii="Calibri Light" w:hAnsi="Calibri Light" w:eastAsia="Calibri Light" w:cs="Calibri Light" w:asciiTheme="majorAscii" w:hAnsiTheme="majorAscii" w:eastAsiaTheme="majorAscii" w:cstheme="majorAscii"/>
          <w:noProof w:val="0"/>
          <w:sz w:val="24"/>
          <w:szCs w:val="24"/>
          <w:lang w:val="en-US"/>
        </w:rPr>
      </w:pPr>
    </w:p>
    <w:p w:rsidR="15DD0118" w:rsidP="7060F489" w:rsidRDefault="15DD0118" w14:paraId="19EDFD4E" w14:textId="5FEC41EE">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15DD0118">
        <w:rPr>
          <w:rFonts w:ascii="Calibri Light" w:hAnsi="Calibri Light" w:eastAsia="Calibri Light" w:cs="Calibri Light" w:asciiTheme="majorAscii" w:hAnsiTheme="majorAscii" w:eastAsiaTheme="majorAscii" w:cstheme="majorAscii"/>
          <w:noProof w:val="0"/>
          <w:sz w:val="24"/>
          <w:szCs w:val="24"/>
          <w:lang w:val="en-US"/>
        </w:rPr>
        <w:t xml:space="preserve">We recommend you do not wear makeup in the area treated during the </w:t>
      </w:r>
      <w:proofErr w:type="gramStart"/>
      <w:r w:rsidRPr="7060F489" w:rsidR="15DD0118">
        <w:rPr>
          <w:rFonts w:ascii="Calibri Light" w:hAnsi="Calibri Light" w:eastAsia="Calibri Light" w:cs="Calibri Light" w:asciiTheme="majorAscii" w:hAnsiTheme="majorAscii" w:eastAsiaTheme="majorAscii" w:cstheme="majorAscii"/>
          <w:noProof w:val="0"/>
          <w:sz w:val="24"/>
          <w:szCs w:val="24"/>
          <w:lang w:val="en-US"/>
        </w:rPr>
        <w:t>5-7 day</w:t>
      </w:r>
      <w:proofErr w:type="gramEnd"/>
      <w:r w:rsidRPr="7060F489" w:rsidR="15DD0118">
        <w:rPr>
          <w:rFonts w:ascii="Calibri Light" w:hAnsi="Calibri Light" w:eastAsia="Calibri Light" w:cs="Calibri Light" w:asciiTheme="majorAscii" w:hAnsiTheme="majorAscii" w:eastAsiaTheme="majorAscii" w:cstheme="majorAscii"/>
          <w:noProof w:val="0"/>
          <w:sz w:val="24"/>
          <w:szCs w:val="24"/>
          <w:lang w:val="en-US"/>
        </w:rPr>
        <w:t xml:space="preserve"> healing process because the application and/or removal of makeup could prematurely disrupt the scabs before they are ready to flake off.</w:t>
      </w:r>
    </w:p>
    <w:p w:rsidR="7060F489" w:rsidP="7060F489" w:rsidRDefault="7060F489" w14:paraId="0D5A9E08" w14:textId="5B0E015C">
      <w:pPr>
        <w:pStyle w:val="Normal"/>
        <w:rPr>
          <w:rFonts w:ascii="Calibri Light" w:hAnsi="Calibri Light" w:eastAsia="Calibri Light" w:cs="Calibri Light" w:asciiTheme="majorAscii" w:hAnsiTheme="majorAscii" w:eastAsiaTheme="majorAscii" w:cstheme="majorAscii"/>
          <w:b w:val="1"/>
          <w:bCs w:val="1"/>
          <w:noProof w:val="0"/>
          <w:sz w:val="24"/>
          <w:szCs w:val="24"/>
          <w:lang w:val="en-US"/>
        </w:rPr>
      </w:pPr>
    </w:p>
    <w:p w:rsidR="15DD0118" w:rsidP="7060F489" w:rsidRDefault="15DD0118" w14:paraId="2940B249" w14:textId="03C71B25">
      <w:pPr>
        <w:pStyle w:val="Normal"/>
        <w:rPr>
          <w:rFonts w:ascii="Calibri Light" w:hAnsi="Calibri Light" w:eastAsia="Calibri Light" w:cs="Calibri Light" w:asciiTheme="majorAscii" w:hAnsiTheme="majorAscii" w:eastAsiaTheme="majorAscii" w:cstheme="majorAscii"/>
          <w:b w:val="1"/>
          <w:bCs w:val="1"/>
          <w:noProof w:val="0"/>
          <w:sz w:val="24"/>
          <w:szCs w:val="24"/>
          <w:lang w:val="en-US"/>
        </w:rPr>
      </w:pPr>
      <w:r w:rsidRPr="7060F489" w:rsidR="15DD0118">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Immediately Following Your Treatment: </w:t>
      </w:r>
    </w:p>
    <w:p w:rsidR="15DD0118" w:rsidP="7060F489" w:rsidRDefault="15DD0118" w14:paraId="0A0647DE" w14:textId="6B1182A1">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15DD0118">
        <w:rPr>
          <w:rFonts w:ascii="Calibri Light" w:hAnsi="Calibri Light" w:eastAsia="Calibri Light" w:cs="Calibri Light" w:asciiTheme="majorAscii" w:hAnsiTheme="majorAscii" w:eastAsiaTheme="majorAscii" w:cstheme="majorAscii"/>
          <w:noProof w:val="0"/>
          <w:sz w:val="24"/>
          <w:szCs w:val="24"/>
          <w:lang w:val="en-US"/>
        </w:rPr>
        <w:t>We recommend applying small amounts of Silver Gel (morning, noon and evening) to soothe inflamed skin and heal. It may also provide relief from possible itching and helps expedite a scar free healing process.</w:t>
      </w:r>
      <w:r w:rsidRPr="7060F489" w:rsidR="44D640B3">
        <w:rPr>
          <w:rFonts w:ascii="Calibri Light" w:hAnsi="Calibri Light" w:eastAsia="Calibri Light" w:cs="Calibri Light" w:asciiTheme="majorAscii" w:hAnsiTheme="majorAscii" w:eastAsiaTheme="majorAscii" w:cstheme="majorAscii"/>
          <w:noProof w:val="0"/>
          <w:sz w:val="24"/>
          <w:szCs w:val="24"/>
          <w:lang w:val="en-US"/>
        </w:rPr>
        <w:t xml:space="preserve"> </w:t>
      </w:r>
      <w:proofErr w:type="spellStart"/>
      <w:r w:rsidRPr="7060F489" w:rsidR="44D640B3">
        <w:rPr>
          <w:rFonts w:ascii="Calibri Light" w:hAnsi="Calibri Light" w:eastAsia="Calibri Light" w:cs="Calibri Light" w:asciiTheme="majorAscii" w:hAnsiTheme="majorAscii" w:eastAsiaTheme="majorAscii" w:cstheme="majorAscii"/>
          <w:noProof w:val="0"/>
          <w:sz w:val="24"/>
          <w:szCs w:val="24"/>
          <w:lang w:val="en-US"/>
        </w:rPr>
        <w:t>Approx</w:t>
      </w:r>
      <w:proofErr w:type="spellEnd"/>
      <w:r w:rsidRPr="7060F489" w:rsidR="44D640B3">
        <w:rPr>
          <w:rFonts w:ascii="Calibri Light" w:hAnsi="Calibri Light" w:eastAsia="Calibri Light" w:cs="Calibri Light" w:asciiTheme="majorAscii" w:hAnsiTheme="majorAscii" w:eastAsiaTheme="majorAscii" w:cstheme="majorAscii"/>
          <w:noProof w:val="0"/>
          <w:sz w:val="24"/>
          <w:szCs w:val="24"/>
          <w:lang w:val="en-US"/>
        </w:rPr>
        <w:t xml:space="preserve"> 2 weeks.</w:t>
      </w:r>
    </w:p>
    <w:p w:rsidR="44D640B3" w:rsidP="7060F489" w:rsidRDefault="44D640B3" w14:paraId="617DDD3E" w14:textId="5C221686">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0819D234" w:rsidR="44D640B3">
        <w:rPr>
          <w:rFonts w:ascii="Calibri Light" w:hAnsi="Calibri Light" w:eastAsia="Calibri Light" w:cs="Calibri Light" w:asciiTheme="majorAscii" w:hAnsiTheme="majorAscii" w:eastAsiaTheme="majorAscii" w:cstheme="majorAscii"/>
          <w:noProof w:val="0"/>
          <w:sz w:val="24"/>
          <w:szCs w:val="24"/>
          <w:lang w:val="en-US"/>
        </w:rPr>
        <w:t>Do NOT wash or get water over the treated areas until the scabs are off. This is considered a “dry heal”. If the area becomes wet while showering, gently blo</w:t>
      </w:r>
      <w:r w:rsidRPr="0819D234" w:rsidR="56CD79B6">
        <w:rPr>
          <w:rFonts w:ascii="Calibri Light" w:hAnsi="Calibri Light" w:eastAsia="Calibri Light" w:cs="Calibri Light" w:asciiTheme="majorAscii" w:hAnsiTheme="majorAscii" w:eastAsiaTheme="majorAscii" w:cstheme="majorAscii"/>
          <w:noProof w:val="0"/>
          <w:sz w:val="24"/>
          <w:szCs w:val="24"/>
          <w:lang w:val="en-US"/>
        </w:rPr>
        <w:t xml:space="preserve">w </w:t>
      </w:r>
      <w:r w:rsidRPr="0819D234" w:rsidR="44D640B3">
        <w:rPr>
          <w:rFonts w:ascii="Calibri Light" w:hAnsi="Calibri Light" w:eastAsia="Calibri Light" w:cs="Calibri Light" w:asciiTheme="majorAscii" w:hAnsiTheme="majorAscii" w:eastAsiaTheme="majorAscii" w:cstheme="majorAscii"/>
          <w:noProof w:val="0"/>
          <w:sz w:val="24"/>
          <w:szCs w:val="24"/>
          <w:lang w:val="en-US"/>
        </w:rPr>
        <w:t>dry.</w:t>
      </w:r>
    </w:p>
    <w:p w:rsidR="6F5A613C" w:rsidP="7060F489" w:rsidRDefault="6F5A613C" w14:paraId="12D1FE17" w14:textId="1DE83636">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6F5A613C">
        <w:rPr>
          <w:rFonts w:ascii="Calibri Light" w:hAnsi="Calibri Light" w:eastAsia="Calibri Light" w:cs="Calibri Light" w:asciiTheme="majorAscii" w:hAnsiTheme="majorAscii" w:eastAsiaTheme="majorAscii" w:cstheme="majorAscii"/>
          <w:noProof w:val="0"/>
          <w:sz w:val="24"/>
          <w:szCs w:val="24"/>
          <w:lang w:val="en-US"/>
        </w:rPr>
        <w:t xml:space="preserve">Do NOT take any anti-inflammatory medicine, allergy medicine, Advil or ibuprofen for 2 weeks after your treatment. </w:t>
      </w:r>
      <w:proofErr w:type="spellStart"/>
      <w:r w:rsidRPr="7060F489" w:rsidR="6F5A613C">
        <w:rPr>
          <w:rFonts w:ascii="Calibri Light" w:hAnsi="Calibri Light" w:eastAsia="Calibri Light" w:cs="Calibri Light" w:asciiTheme="majorAscii" w:hAnsiTheme="majorAscii" w:eastAsiaTheme="majorAscii" w:cstheme="majorAscii"/>
          <w:noProof w:val="0"/>
          <w:sz w:val="24"/>
          <w:szCs w:val="24"/>
          <w:lang w:val="en-US"/>
        </w:rPr>
        <w:t>Paracetomol</w:t>
      </w:r>
      <w:proofErr w:type="spellEnd"/>
      <w:r w:rsidRPr="7060F489" w:rsidR="6F5A613C">
        <w:rPr>
          <w:rFonts w:ascii="Calibri Light" w:hAnsi="Calibri Light" w:eastAsia="Calibri Light" w:cs="Calibri Light" w:asciiTheme="majorAscii" w:hAnsiTheme="majorAscii" w:eastAsiaTheme="majorAscii" w:cstheme="majorAscii"/>
          <w:noProof w:val="0"/>
          <w:sz w:val="24"/>
          <w:szCs w:val="24"/>
          <w:lang w:val="en-US"/>
        </w:rPr>
        <w:t xml:space="preserve"> is acceptable if needed.</w:t>
      </w:r>
    </w:p>
    <w:p w:rsidR="6F5A613C" w:rsidP="7060F489" w:rsidRDefault="6F5A613C" w14:paraId="2319C522" w14:textId="19191194">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6F5A613C">
        <w:rPr>
          <w:rFonts w:ascii="Calibri Light" w:hAnsi="Calibri Light" w:eastAsia="Calibri Light" w:cs="Calibri Light" w:asciiTheme="majorAscii" w:hAnsiTheme="majorAscii" w:eastAsiaTheme="majorAscii" w:cstheme="majorAscii"/>
          <w:noProof w:val="0"/>
          <w:sz w:val="24"/>
          <w:szCs w:val="24"/>
          <w:lang w:val="en-US"/>
        </w:rPr>
        <w:t xml:space="preserve">Do </w:t>
      </w:r>
      <w:r w:rsidRPr="7060F489" w:rsidR="461CF610">
        <w:rPr>
          <w:rFonts w:ascii="Calibri Light" w:hAnsi="Calibri Light" w:eastAsia="Calibri Light" w:cs="Calibri Light" w:asciiTheme="majorAscii" w:hAnsiTheme="majorAscii" w:eastAsiaTheme="majorAscii" w:cstheme="majorAscii"/>
          <w:noProof w:val="0"/>
          <w:sz w:val="24"/>
          <w:szCs w:val="24"/>
          <w:lang w:val="en-US"/>
        </w:rPr>
        <w:t>NOT</w:t>
      </w:r>
      <w:r w:rsidRPr="7060F489" w:rsidR="6F5A613C">
        <w:rPr>
          <w:rFonts w:ascii="Calibri Light" w:hAnsi="Calibri Light" w:eastAsia="Calibri Light" w:cs="Calibri Light" w:asciiTheme="majorAscii" w:hAnsiTheme="majorAscii" w:eastAsiaTheme="majorAscii" w:cstheme="majorAscii"/>
          <w:noProof w:val="0"/>
          <w:sz w:val="24"/>
          <w:szCs w:val="24"/>
          <w:lang w:val="en-US"/>
        </w:rPr>
        <w:t xml:space="preserve"> apply cold or ice packs on the skin could interfere with the mechanism of action performed by the device and the skin’s natural heat and healing process to achieve the desired result. Swelling is a minor inconvenience to achieve the desired outcome.</w:t>
      </w:r>
    </w:p>
    <w:p w:rsidR="6F5A613C" w:rsidP="7060F489" w:rsidRDefault="6F5A613C" w14:paraId="46ECB531" w14:textId="75874CE7">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6F5A613C">
        <w:rPr>
          <w:rFonts w:ascii="Calibri Light" w:hAnsi="Calibri Light" w:eastAsia="Calibri Light" w:cs="Calibri Light" w:asciiTheme="majorAscii" w:hAnsiTheme="majorAscii" w:eastAsiaTheme="majorAscii" w:cstheme="majorAscii"/>
          <w:noProof w:val="0"/>
          <w:sz w:val="24"/>
          <w:szCs w:val="24"/>
          <w:lang w:val="en-US"/>
        </w:rPr>
        <w:t>It is highly unlikely you will ever get an infection from a Plasma Pen treatment as the wound we cause is not open. However, the first 12 hours post-treatment is of vital importance in protecting you from any kind of potential infection so please avoid any activities where you could expose yourself to contaminants, meaning going to the gym, public places where you can pick up germs by touching things then touching your skin.</w:t>
      </w:r>
    </w:p>
    <w:p w:rsidR="6F5A613C" w:rsidP="7060F489" w:rsidRDefault="6F5A613C" w14:paraId="5AD00578" w14:textId="60C3751C">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6F5A613C">
        <w:rPr>
          <w:rFonts w:ascii="Calibri Light" w:hAnsi="Calibri Light" w:eastAsia="Calibri Light" w:cs="Calibri Light" w:asciiTheme="majorAscii" w:hAnsiTheme="majorAscii" w:eastAsiaTheme="majorAscii" w:cstheme="majorAscii"/>
          <w:noProof w:val="0"/>
          <w:sz w:val="24"/>
          <w:szCs w:val="24"/>
          <w:lang w:val="en-US"/>
        </w:rPr>
        <w:t>Absolutely do NOT use any lotions or creams that are not provided for the next 2 weeks.</w:t>
      </w:r>
    </w:p>
    <w:p w:rsidR="6F5A613C" w:rsidP="7060F489" w:rsidRDefault="6F5A613C" w14:paraId="2501D63D" w14:textId="0989170D">
      <w:pPr>
        <w:pStyle w:val="Normal"/>
      </w:pPr>
      <w:r w:rsidRPr="7060F489" w:rsidR="6F5A613C">
        <w:rPr>
          <w:rFonts w:ascii="Calibri Light" w:hAnsi="Calibri Light" w:eastAsia="Calibri Light" w:cs="Calibri Light" w:asciiTheme="majorAscii" w:hAnsiTheme="majorAscii" w:eastAsiaTheme="majorAscii" w:cstheme="majorAscii"/>
          <w:noProof w:val="0"/>
          <w:sz w:val="24"/>
          <w:szCs w:val="24"/>
          <w:lang w:val="en-US"/>
        </w:rPr>
        <w:t xml:space="preserve">Do NOT pick crusts off as this will delay the healing process and could </w:t>
      </w:r>
      <w:r w:rsidRPr="7060F489" w:rsidR="6F5A613C">
        <w:rPr>
          <w:rFonts w:ascii="Arial" w:hAnsi="Arial" w:eastAsia="Arial" w:cs="Arial"/>
          <w:noProof w:val="0"/>
          <w:sz w:val="22"/>
          <w:szCs w:val="22"/>
          <w:lang w:val="en-US"/>
        </w:rPr>
        <w:t>cause scarring</w:t>
      </w:r>
    </w:p>
    <w:p w:rsidR="7D1860D6" w:rsidP="7060F489" w:rsidRDefault="7D1860D6" w14:paraId="5FAF5C6C" w14:textId="3887B69C">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060F489" w:rsidR="7D1860D6">
        <w:rPr>
          <w:rFonts w:ascii="Calibri Light" w:hAnsi="Calibri Light" w:eastAsia="Calibri Light" w:cs="Calibri Light" w:asciiTheme="majorAscii" w:hAnsiTheme="majorAscii" w:eastAsiaTheme="majorAscii" w:cstheme="majorAscii"/>
          <w:noProof w:val="0"/>
          <w:sz w:val="24"/>
          <w:szCs w:val="24"/>
          <w:lang w:val="en-US"/>
        </w:rPr>
        <w:t>After treating areas of the face, we recommend you sleep on your back with your head elevated to minimize swelling. If you have received treatment to your eye area, then it is important you sleep slightly elevated for up to 7 days as this can greatly reduce swelling.</w:t>
      </w:r>
    </w:p>
    <w:p w:rsidR="1063A264" w:rsidP="7060F489" w:rsidRDefault="1063A264" w14:paraId="4E606467" w14:textId="6DB29F86">
      <w:pPr>
        <w:pStyle w:val="Normal"/>
      </w:pPr>
      <w:r w:rsidRPr="7060F489" w:rsidR="1063A264">
        <w:rPr>
          <w:rFonts w:ascii="Calibri Light" w:hAnsi="Calibri Light" w:eastAsia="Calibri Light" w:cs="Calibri Light"/>
          <w:noProof w:val="0"/>
          <w:sz w:val="24"/>
          <w:szCs w:val="24"/>
          <w:lang w:val="en-US"/>
        </w:rPr>
        <w:t>It is normal for the area that has been treated to feel tight and dry. Occasional weeping will settle, tiny crusts will quickly form on the treated area. These may be visible for up to about a week. The crusts/scabs will become darker before the fall off.</w:t>
      </w:r>
    </w:p>
    <w:p w:rsidR="1063A264" w:rsidP="7060F489" w:rsidRDefault="1063A264" w14:paraId="2410746D" w14:textId="1364DC9F">
      <w:pPr>
        <w:pStyle w:val="Normal"/>
      </w:pPr>
      <w:r w:rsidRPr="7060F489" w:rsidR="1063A264">
        <w:rPr>
          <w:rFonts w:ascii="Calibri Light" w:hAnsi="Calibri Light" w:eastAsia="Calibri Light" w:cs="Calibri Light"/>
          <w:noProof w:val="0"/>
          <w:sz w:val="24"/>
          <w:szCs w:val="24"/>
          <w:lang w:val="en-US"/>
        </w:rPr>
        <w:t xml:space="preserve">When the crusts have fallen off then your skin may be a little pink as it is fresh, new and rejuvenated baby skin. This pinkness will fade over time in as little as 2 weeks up to a few months. In rare cases it may take up to 6 months. </w:t>
      </w:r>
    </w:p>
    <w:p w:rsidR="1063A264" w:rsidP="7060F489" w:rsidRDefault="1063A264" w14:paraId="5C6EC214" w14:textId="42F91365">
      <w:pPr>
        <w:pStyle w:val="Normal"/>
        <w:rPr>
          <w:rFonts w:ascii="Calibri Light" w:hAnsi="Calibri Light" w:eastAsia="Calibri Light" w:cs="Calibri Light"/>
          <w:noProof w:val="0"/>
          <w:sz w:val="24"/>
          <w:szCs w:val="24"/>
          <w:lang w:val="en-US"/>
        </w:rPr>
      </w:pPr>
      <w:r w:rsidRPr="7060F489" w:rsidR="1063A264">
        <w:rPr>
          <w:rFonts w:ascii="Calibri Light" w:hAnsi="Calibri Light" w:eastAsia="Calibri Light" w:cs="Calibri Light"/>
          <w:noProof w:val="0"/>
          <w:sz w:val="24"/>
          <w:szCs w:val="24"/>
          <w:lang w:val="en-US"/>
        </w:rPr>
        <w:t>Once the crusts/scabs have all fallen off, use the sterile saline wipes gently over the area treated to clean the area. Continue using the saline wipes for 2 days.</w:t>
      </w:r>
    </w:p>
    <w:p w:rsidR="6BA1E99B" w:rsidP="7060F489" w:rsidRDefault="6BA1E99B" w14:paraId="6EA9738F" w14:textId="7D1CDEED">
      <w:pPr>
        <w:pStyle w:val="Heading5"/>
        <w:rPr>
          <w:color w:val="auto"/>
          <w:sz w:val="24"/>
          <w:szCs w:val="24"/>
        </w:rPr>
      </w:pPr>
      <w:r w:rsidRPr="7060F489" w:rsidR="6BA1E99B">
        <w:rPr>
          <w:rFonts w:ascii="Calibri Light" w:hAnsi="Calibri Light" w:eastAsia="Calibri Light" w:cs="Calibri Light"/>
          <w:noProof w:val="0"/>
          <w:color w:val="auto"/>
          <w:sz w:val="24"/>
          <w:szCs w:val="24"/>
          <w:lang w:val="en-US"/>
        </w:rPr>
        <w:t>After those two days apply small amount</w:t>
      </w:r>
      <w:r w:rsidRPr="7060F489" w:rsidR="5B32FFB6">
        <w:rPr>
          <w:rFonts w:ascii="Calibri Light" w:hAnsi="Calibri Light" w:eastAsia="Calibri Light" w:cs="Calibri Light"/>
          <w:noProof w:val="0"/>
          <w:color w:val="auto"/>
          <w:sz w:val="24"/>
          <w:szCs w:val="24"/>
          <w:lang w:val="en-US"/>
        </w:rPr>
        <w:t>s</w:t>
      </w:r>
      <w:r w:rsidRPr="7060F489" w:rsidR="6BA1E99B">
        <w:rPr>
          <w:rFonts w:ascii="Calibri Light" w:hAnsi="Calibri Light" w:eastAsia="Calibri Light" w:cs="Calibri Light"/>
          <w:noProof w:val="0"/>
          <w:color w:val="auto"/>
          <w:sz w:val="24"/>
          <w:szCs w:val="24"/>
          <w:lang w:val="en-US"/>
        </w:rPr>
        <w:t xml:space="preserve"> of the </w:t>
      </w:r>
      <w:r w:rsidRPr="7060F489" w:rsidR="62F7D532">
        <w:rPr>
          <w:rFonts w:ascii="Calibri Light" w:hAnsi="Calibri Light" w:eastAsia="Calibri Light" w:cs="Calibri Light"/>
          <w:noProof w:val="0"/>
          <w:color w:val="auto"/>
          <w:sz w:val="24"/>
          <w:szCs w:val="24"/>
          <w:lang w:val="en-US"/>
        </w:rPr>
        <w:t>I</w:t>
      </w:r>
      <w:r w:rsidRPr="7060F489" w:rsidR="62F7D532">
        <w:rPr>
          <w:color w:val="auto"/>
          <w:sz w:val="24"/>
          <w:szCs w:val="24"/>
        </w:rPr>
        <w:t>DEBENONE Daily Care</w:t>
      </w:r>
      <w:r w:rsidRPr="7060F489" w:rsidR="17E2E00D">
        <w:rPr>
          <w:color w:val="auto"/>
          <w:sz w:val="24"/>
          <w:szCs w:val="24"/>
        </w:rPr>
        <w:t xml:space="preserve"> to the treated area until all used.</w:t>
      </w:r>
    </w:p>
    <w:p w:rsidR="6C504C24" w:rsidP="7060F489" w:rsidRDefault="6C504C24" w14:paraId="11F860C2" w14:textId="1155A4B7">
      <w:pPr>
        <w:pStyle w:val="Normal"/>
        <w:rPr>
          <w:sz w:val="24"/>
          <w:szCs w:val="24"/>
        </w:rPr>
      </w:pPr>
      <w:r w:rsidRPr="7060F489" w:rsidR="6C504C24">
        <w:rPr>
          <w:sz w:val="24"/>
          <w:szCs w:val="24"/>
        </w:rPr>
        <w:t>Idebenone oil</w:t>
      </w:r>
      <w:r w:rsidRPr="7060F489" w:rsidR="5A805980">
        <w:rPr>
          <w:sz w:val="24"/>
          <w:szCs w:val="24"/>
        </w:rPr>
        <w:t xml:space="preserve"> is a gold </w:t>
      </w:r>
      <w:proofErr w:type="spellStart"/>
      <w:r w:rsidRPr="7060F489" w:rsidR="5A805980">
        <w:rPr>
          <w:sz w:val="24"/>
          <w:szCs w:val="24"/>
        </w:rPr>
        <w:t>coloured</w:t>
      </w:r>
      <w:proofErr w:type="spellEnd"/>
      <w:r w:rsidRPr="7060F489" w:rsidR="5A805980">
        <w:rPr>
          <w:sz w:val="24"/>
          <w:szCs w:val="24"/>
        </w:rPr>
        <w:t xml:space="preserve"> </w:t>
      </w:r>
      <w:proofErr w:type="gramStart"/>
      <w:r w:rsidRPr="7060F489" w:rsidR="5A805980">
        <w:rPr>
          <w:sz w:val="24"/>
          <w:szCs w:val="24"/>
        </w:rPr>
        <w:t>anti-oxidant</w:t>
      </w:r>
      <w:proofErr w:type="gramEnd"/>
      <w:r w:rsidRPr="7060F489" w:rsidR="5A805980">
        <w:rPr>
          <w:sz w:val="24"/>
          <w:szCs w:val="24"/>
        </w:rPr>
        <w:t xml:space="preserve"> solution</w:t>
      </w:r>
      <w:r w:rsidRPr="7060F489" w:rsidR="281051F0">
        <w:rPr>
          <w:sz w:val="24"/>
          <w:szCs w:val="24"/>
        </w:rPr>
        <w:t>.</w:t>
      </w:r>
    </w:p>
    <w:p w:rsidR="7060F489" w:rsidP="7060F489" w:rsidRDefault="7060F489" w14:paraId="5E5538D1" w14:textId="2C7DDDD8">
      <w:pPr>
        <w:pStyle w:val="Normal"/>
        <w:rPr>
          <w:rFonts w:ascii="Calibri Light" w:hAnsi="Calibri Light" w:eastAsia="Calibri Light" w:cs="Calibri Light"/>
          <w:noProof w:val="0"/>
          <w:sz w:val="24"/>
          <w:szCs w:val="24"/>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39E7DB"/>
  <w15:docId w15:val="{6109be7a-4ae6-410d-a1c2-488e5c103195}"/>
  <w:rsids>
    <w:rsidRoot w:val="1D39E7DB"/>
    <w:rsid w:val="03528C2C"/>
    <w:rsid w:val="049E8F4E"/>
    <w:rsid w:val="054EA131"/>
    <w:rsid w:val="069A7428"/>
    <w:rsid w:val="0819D234"/>
    <w:rsid w:val="0B81ABCF"/>
    <w:rsid w:val="0DB0043C"/>
    <w:rsid w:val="0E087EDA"/>
    <w:rsid w:val="0ED3AD7B"/>
    <w:rsid w:val="1063A264"/>
    <w:rsid w:val="1120479C"/>
    <w:rsid w:val="118AC992"/>
    <w:rsid w:val="11A35301"/>
    <w:rsid w:val="1233D553"/>
    <w:rsid w:val="1555F29C"/>
    <w:rsid w:val="15DD0118"/>
    <w:rsid w:val="17E2E00D"/>
    <w:rsid w:val="1D39E7DB"/>
    <w:rsid w:val="2125D497"/>
    <w:rsid w:val="24B690E4"/>
    <w:rsid w:val="281051F0"/>
    <w:rsid w:val="29F54E0D"/>
    <w:rsid w:val="35B028DD"/>
    <w:rsid w:val="40FDFB2C"/>
    <w:rsid w:val="41E2C387"/>
    <w:rsid w:val="41F8BAA5"/>
    <w:rsid w:val="44D640B3"/>
    <w:rsid w:val="461CF610"/>
    <w:rsid w:val="47DD73EE"/>
    <w:rsid w:val="491E34A3"/>
    <w:rsid w:val="4A19601A"/>
    <w:rsid w:val="4CDAEF99"/>
    <w:rsid w:val="51B36004"/>
    <w:rsid w:val="53EE4B3E"/>
    <w:rsid w:val="54CCFF9B"/>
    <w:rsid w:val="56366A12"/>
    <w:rsid w:val="564BE020"/>
    <w:rsid w:val="56CD79B6"/>
    <w:rsid w:val="5A805980"/>
    <w:rsid w:val="5AE56F08"/>
    <w:rsid w:val="5B32FFB6"/>
    <w:rsid w:val="5B4EB1C1"/>
    <w:rsid w:val="62F7D532"/>
    <w:rsid w:val="66A9DFE2"/>
    <w:rsid w:val="6740F081"/>
    <w:rsid w:val="698B46A4"/>
    <w:rsid w:val="6B896436"/>
    <w:rsid w:val="6BA1E99B"/>
    <w:rsid w:val="6C504C24"/>
    <w:rsid w:val="6D243878"/>
    <w:rsid w:val="6F53979C"/>
    <w:rsid w:val="6F5A613C"/>
    <w:rsid w:val="7060F489"/>
    <w:rsid w:val="71FAF7AB"/>
    <w:rsid w:val="76F4A5B8"/>
    <w:rsid w:val="7BAE8A76"/>
    <w:rsid w:val="7D1860D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2020-05-30T23:40:21.4069445Z</dcterms:created>
  <dcterms:modified xsi:type="dcterms:W3CDTF">2020-06-01T02:12:52.1529095Z</dcterms:modified>
  <dc:creator>Andrea Eblen</dc:creator>
  <lastModifiedBy>Andrea Eblen</lastModifiedBy>
</coreProperties>
</file>